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62" w:rsidRDefault="00BD5C62" w:rsidP="00BD5C62">
      <w:pPr>
        <w:pStyle w:val="Nessunaspaziatura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Materiale occorrente classe </w:t>
      </w:r>
      <w:r>
        <w:rPr>
          <w:rFonts w:ascii="Times New Roman" w:hAnsi="Times New Roman"/>
          <w:sz w:val="32"/>
          <w:szCs w:val="32"/>
        </w:rPr>
        <w:t>Terza</w:t>
      </w:r>
      <w:r>
        <w:rPr>
          <w:rFonts w:ascii="Times New Roman" w:hAnsi="Times New Roman"/>
          <w:sz w:val="32"/>
          <w:szCs w:val="32"/>
        </w:rPr>
        <w:t xml:space="preserve"> scuola Primaria.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</w:rPr>
      </w:pPr>
    </w:p>
    <w:p w:rsidR="00BD5C62" w:rsidRDefault="00BD5C62" w:rsidP="00BD5C62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Anno scolastico 2014-2015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</w:rPr>
      </w:pPr>
    </w:p>
    <w:p w:rsidR="00BD5C62" w:rsidRDefault="00BD5C62" w:rsidP="00BD5C62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primo giorno occorre portare il libro delle vacanze.</w:t>
      </w:r>
    </w:p>
    <w:p w:rsidR="00BD5C62" w:rsidRDefault="00BD5C62" w:rsidP="00BD5C62">
      <w:pPr>
        <w:pStyle w:val="Nessunaspaziatura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quadernoni a quadretti 0,5 cm con margini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2 quadernoni a righe di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terza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con margini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 astuccio completo con: 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2 penne nere, 2 penne blu e 2 penne rosse non cancellabili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1 penna nera, 1 penna blu, 1 penna verde e 1 penna rossa cancellabile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pastelli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2 matite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1 matita bicolore (rosso blu) 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gomma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temperino con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contenitore</w:t>
      </w:r>
    </w:p>
    <w:p w:rsidR="00BD5C62" w:rsidRDefault="00BD5C62" w:rsidP="00BD5C62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righello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BD5C62" w:rsidP="00BD5C62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paio di forbici con punta arrotondata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uno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it-IT"/>
        </w:rPr>
        <w:t>stick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di colla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uno scotch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pacco o un rotolo di tovaglioli di carta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una scatola di pennarelli a punta fine (non necessari se già contenuti nell’astuccio)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una confezione di acquerelli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pennello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una confezione DAS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album da collage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diario spazioso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una risma di carta per fotocopie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BD5C62" w:rsidRPr="00BD5C62" w:rsidRDefault="00BD5C62" w:rsidP="00BD5C62">
      <w:pPr>
        <w:pStyle w:val="Nessunaspaziatura"/>
        <w:rPr>
          <w:rStyle w:val="Enfasicorsivo"/>
          <w:sz w:val="28"/>
          <w:szCs w:val="28"/>
        </w:rPr>
      </w:pPr>
      <w:r w:rsidRPr="00BD5C62">
        <w:rPr>
          <w:i/>
          <w:iCs/>
          <w:sz w:val="28"/>
          <w:szCs w:val="28"/>
        </w:rPr>
        <w:t>Occorre che ogni oggetto sia siglato con l' ausilio di un pennarello per CD per il</w:t>
      </w:r>
      <w:r>
        <w:rPr>
          <w:i/>
          <w:iCs/>
          <w:sz w:val="28"/>
          <w:szCs w:val="28"/>
        </w:rPr>
        <w:t xml:space="preserve"> riconoscimento (nome, cognome </w:t>
      </w:r>
      <w:bookmarkStart w:id="0" w:name="_GoBack"/>
      <w:bookmarkEnd w:id="0"/>
      <w:r w:rsidRPr="00BD5C62">
        <w:rPr>
          <w:i/>
          <w:iCs/>
          <w:sz w:val="28"/>
          <w:szCs w:val="28"/>
        </w:rPr>
        <w:t>e classe) per evitare distrazioni nel confronto tra gli alunni.</w:t>
      </w:r>
    </w:p>
    <w:p w:rsidR="00BD5C62" w:rsidRDefault="00BD5C62" w:rsidP="00BD5C62">
      <w:pPr>
        <w:pStyle w:val="Nessunaspaziatura"/>
        <w:jc w:val="both"/>
        <w:rPr>
          <w:rStyle w:val="Enfasicorsivo"/>
          <w:sz w:val="28"/>
          <w:szCs w:val="28"/>
        </w:rPr>
      </w:pPr>
    </w:p>
    <w:p w:rsidR="00BD5C62" w:rsidRDefault="00BD5C62" w:rsidP="00BD5C62">
      <w:pPr>
        <w:pStyle w:val="Nessunaspaziatura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I libri di testo vanno foderati ed ai quadernoni va aggiunta un’ulteriore etichetta per riconoscere velocemente la materia.</w:t>
      </w:r>
    </w:p>
    <w:p w:rsidR="00627A93" w:rsidRDefault="00627A93"/>
    <w:sectPr w:rsidR="00627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911"/>
    <w:multiLevelType w:val="hybridMultilevel"/>
    <w:tmpl w:val="F7EA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0CF4"/>
    <w:multiLevelType w:val="hybridMultilevel"/>
    <w:tmpl w:val="8202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2"/>
    <w:rsid w:val="00627A93"/>
    <w:rsid w:val="00B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5C62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BD5C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5C62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BD5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SPELEOCLAUDIA</dc:creator>
  <cp:lastModifiedBy>SPELEOCLAUDIA</cp:lastModifiedBy>
  <cp:revision>1</cp:revision>
  <dcterms:created xsi:type="dcterms:W3CDTF">2014-09-09T11:33:00Z</dcterms:created>
  <dcterms:modified xsi:type="dcterms:W3CDTF">2014-09-09T11:36:00Z</dcterms:modified>
</cp:coreProperties>
</file>